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CF" w:rsidRDefault="00844C08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44C0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Новый год в зимней сказке Великого Устюга с Дедом Морозом 4 дня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</w:t>
      </w:r>
      <w:r w:rsidRPr="00844C0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3 ночи </w:t>
      </w:r>
      <w:r w:rsidR="0072168C">
        <w:rPr>
          <w:rFonts w:ascii="Arial" w:hAnsi="Arial" w:cs="Arial"/>
          <w:b/>
          <w:sz w:val="24"/>
          <w:szCs w:val="24"/>
        </w:rPr>
        <w:t xml:space="preserve"> </w:t>
      </w:r>
    </w:p>
    <w:p w:rsidR="0023456D" w:rsidRDefault="0023456D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6E71" w:rsidRDefault="0018530B" w:rsidP="0018530B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Москва</w:t>
      </w:r>
      <w:r w:rsidR="00815D11" w:rsidRPr="00815D11">
        <w:rPr>
          <w:rFonts w:ascii="Arial" w:hAnsi="Arial" w:cs="Arial"/>
          <w:b/>
          <w:sz w:val="24"/>
          <w:szCs w:val="24"/>
        </w:rPr>
        <w:t xml:space="preserve"> </w:t>
      </w:r>
      <w:r w:rsidR="00815D11" w:rsidRPr="00815D11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C57A07">
        <w:rPr>
          <w:rFonts w:ascii="Arial" w:hAnsi="Arial" w:cs="Arial"/>
          <w:b/>
          <w:sz w:val="24"/>
          <w:szCs w:val="24"/>
        </w:rPr>
        <w:t xml:space="preserve"> </w:t>
      </w:r>
      <w:r w:rsidR="00844C08">
        <w:rPr>
          <w:rFonts w:ascii="Arial" w:hAnsi="Arial" w:cs="Arial"/>
          <w:b/>
          <w:sz w:val="24"/>
          <w:szCs w:val="24"/>
        </w:rPr>
        <w:t xml:space="preserve">Котлас </w:t>
      </w:r>
      <w:r w:rsidR="00844C08" w:rsidRPr="00815D11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844C0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Великий Устюг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1732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86E7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49F9">
        <w:rPr>
          <w:rFonts w:ascii="Arial" w:hAnsi="Arial" w:cs="Arial"/>
          <w:b/>
          <w:sz w:val="24"/>
          <w:szCs w:val="24"/>
        </w:rPr>
        <w:t>Вотчина Деда Мороза</w:t>
      </w:r>
      <w:r w:rsidR="00003AE1">
        <w:rPr>
          <w:rFonts w:ascii="Arial" w:hAnsi="Arial" w:cs="Arial"/>
          <w:b/>
          <w:sz w:val="24"/>
          <w:szCs w:val="24"/>
        </w:rPr>
        <w:t xml:space="preserve"> </w:t>
      </w:r>
      <w:r w:rsidR="00003AE1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003AE1" w:rsidRPr="00003A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Москва</w:t>
      </w:r>
      <w:r w:rsidR="00017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:rsidR="007009DB" w:rsidRPr="00BA14F4" w:rsidRDefault="007009DB" w:rsidP="0018530B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094"/>
      </w:tblGrid>
      <w:tr w:rsidR="0044103D" w:rsidRPr="001D79FA" w:rsidTr="00B71EEC">
        <w:trPr>
          <w:trHeight w:val="841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Default="0072168C" w:rsidP="00B71E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844C08" w:rsidRPr="001D79FA" w:rsidRDefault="00844C08" w:rsidP="00B71E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Встреча гостей на ж/д станции «Котлас Южный» и «Ядриха» с табличкой «НОВЫЙ ГОД К НАМ ИДЁТ» на перроне у входа в здание вокзала, переезд в г.Великий Устюг (70 км).</w:t>
            </w:r>
          </w:p>
          <w:p w:rsid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E24B6" w:rsidRPr="00AE24B6" w:rsidRDefault="00AE24B6" w:rsidP="00AE24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AE24B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Информация по встрече в Котласе, контакты принимающей стороны будут указаны в информационном листе, который выдается накануне поездки.</w:t>
            </w:r>
          </w:p>
          <w:p w:rsidR="00AE24B6" w:rsidRPr="00507D0C" w:rsidRDefault="00AE24B6" w:rsidP="00AE24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E24B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В заявке вам необходимо указать почту, на которую нужно отправить данную информацию*</w:t>
            </w:r>
          </w:p>
          <w:p w:rsidR="00AE24B6" w:rsidRPr="00844C08" w:rsidRDefault="00AE24B6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Размещение в гостинице выбранной категории (</w:t>
            </w: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заселение не ранее 13:00 !!!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Пешеходная обзорная экскурсия по городу.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Экскурсия в Дом Моды Деда Мороза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(только здесь вы сможете увидеть таинство создания нарядов для Деда Мороза и его свиты, принять участие в волшебном дефиле, изготовить сказочный сувенир своими руками, посетить выставку «Времена года», приобрести эксклюзивный сувенир от зимнего волшебника).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Предложения по встрече Нового 2026 года: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  </w:t>
            </w:r>
          </w:p>
          <w:p w:rsidR="00844C08" w:rsidRPr="00844C08" w:rsidRDefault="00844C08" w:rsidP="00844C08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Новогодний ужин в ресторане гостиницы «Великий Устюг» (развлекательная программа с 19:00 до 22:00): 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взрослый с 14 лет –  11500 руб/чел, ребенок с 4 до 13 лет – 10500 руб/чел, ребенок до 3 лет – БЕСПЛАТНО (без места и без меню).</w:t>
            </w:r>
          </w:p>
          <w:p w:rsidR="00844C08" w:rsidRPr="00844C08" w:rsidRDefault="00844C08" w:rsidP="00844C08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844C08" w:rsidRPr="00844C08" w:rsidRDefault="00844C08" w:rsidP="00844C08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Новогоднее празднование на Вотчине (уличное шоу у главной сцены с 22:30 до 02:00): 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3500 руб., ребенок до 3 лет – бесплатно. </w:t>
            </w: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Трансфер НА празднование включен в стоимость. Обратно до гостиниц гости добираются самостоятельно на такси самостоятельно</w:t>
            </w:r>
          </w:p>
          <w:p w:rsidR="00961A62" w:rsidRPr="00961A62" w:rsidRDefault="00C57A07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7A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4C08" w:rsidRPr="001D79FA" w:rsidTr="00B71EEC">
        <w:trPr>
          <w:trHeight w:val="841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4C08" w:rsidRDefault="00844C08" w:rsidP="00844C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844C08" w:rsidRDefault="00844C08" w:rsidP="00844C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на Вотчину Деда Мороза (12 км).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Программа на Вотчине: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Путешествие по </w:t>
            </w: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Тропе сказок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на которой гостей встречают помощники Деда Мороза – сказочные герои, загадывают загадки, веселят и развлекают.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самом центре Вотчины возвышается </w:t>
            </w: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Дом Деда Мороза.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Построен он из дерева, два этажа и 12 волшебных комнат, ни одна на другую не похожа. В путешествие по Дому Деда Мороза гости отправятся со сказочными помощницами, которые расскажут обо всех живущих в нем чудесах.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Эксклюзивная программа-встреча «Сказочки на лавочках».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Чудесная встреча с Дедом Морозом. Вы услышите любимую сказку Зимнего Волшебника, вспомните самых неожиданных героев русских сказок, а главное - сможете сочинить новую сказку, свою собственную!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 русской горнице у печки в душевной, гостеприимной обстановке.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Аленка, помощница Деда Мороза и подружка Снегурочки, рассаживает гостей на лавочки вокруг Трона Деда Мороза. Дед Мороз неожиданно появляется и начинает свой </w:t>
            </w:r>
            <w:r w:rsidR="0023456D"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 о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том, как на Руси долгими вечерами старики рассказывали сказки и общались с детьми. Дедушка Мороз расскажет свою сказку, загадает загадки, а гости все </w:t>
            </w:r>
            <w:r w:rsidR="0023456D"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вместе разыграют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домашний спектакль по мотивам самой известной русской сказки. Ролей хватит всем! В финале </w:t>
            </w:r>
            <w:r w:rsidR="0023456D"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программы Дед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Мороз сфотографируется с каждой семьей и выслушает стихи и песни от детей.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город.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Ужин.</w:t>
            </w:r>
          </w:p>
          <w:p w:rsidR="00844C08" w:rsidRPr="00C57A07" w:rsidRDefault="00844C08" w:rsidP="00C57A0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44C08" w:rsidRPr="001D79FA" w:rsidTr="00B71EEC">
        <w:trPr>
          <w:trHeight w:val="841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4C08" w:rsidRDefault="00844C08" w:rsidP="00844C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844C08" w:rsidRDefault="00844C08" w:rsidP="00844C0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Экскурсия в Краеведческий музей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(знакомство с историей и культурой края).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Мастер-класс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 народным промыслам.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 на посещение почты и сувенирной лавки Деда Мороза, специализированных сувенирных магазинов «Берендей», «Северная чернь» и др.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Вертепное представление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«Звезды Рождественской сияние…».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Экскурсия в музей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«Рождественская и новогодняя игрушка».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Ужин.</w:t>
            </w:r>
          </w:p>
          <w:p w:rsidR="00844C08" w:rsidRPr="00C57A07" w:rsidRDefault="00844C08" w:rsidP="00C57A0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B71EEC">
        <w:trPr>
          <w:trHeight w:val="13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7009DB" w:rsidRDefault="00844C08" w:rsidP="00B71E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  <w:r w:rsidR="00CE1ED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E1EDE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844C08" w:rsidRPr="00CE1EDE" w:rsidRDefault="00844C08" w:rsidP="00B71EE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C08" w:rsidRPr="00844C08" w:rsidRDefault="00844C08" w:rsidP="00844C08">
            <w:pPr>
              <w:spacing w:after="0" w:line="240" w:lineRule="auto"/>
              <w:rPr>
                <w:rFonts w:ascii="Jost" w:eastAsia="Times New Roman" w:hAnsi="Jost"/>
                <w:color w:val="000000"/>
                <w:sz w:val="21"/>
                <w:szCs w:val="21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освобождение номеров.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Интерактивная </w:t>
            </w:r>
            <w:r w:rsidR="0023456D"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программа</w:t>
            </w:r>
            <w:r w:rsidR="0023456D"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 ты мой, лен!».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Мастер-класс</w:t>
            </w: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 народным промыслам.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Обед.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посиделки (интерактивное действо, вручение Свидетельств о пребывании в Великом Устюге).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4C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44C08" w:rsidRPr="00844C08" w:rsidRDefault="00844C08" w:rsidP="0084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5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Трансфер на ж/д станцию «Котлас Южный» или «Ядриха».</w:t>
            </w:r>
          </w:p>
          <w:p w:rsidR="009F5EFB" w:rsidRPr="00AB14D7" w:rsidRDefault="009F5EFB" w:rsidP="00AB14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A11666">
        <w:trPr>
          <w:trHeight w:val="170"/>
        </w:trPr>
        <w:tc>
          <w:tcPr>
            <w:tcW w:w="10257" w:type="dxa"/>
            <w:gridSpan w:val="2"/>
            <w:vAlign w:val="center"/>
          </w:tcPr>
          <w:p w:rsidR="00E0287F" w:rsidRDefault="0044103D" w:rsidP="002E49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проживание в гостинице выбранной категории (расчетный час 12.00, дополнительные часы проживания предоставляются только по согласованию с гостиницей и при наличии свободных мест),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питание по программе (2 завтрака, 4 обеда, 2 ужина),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групповое транспортное и экскурсионное обслуживание,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мастер-классы,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вертепное представление,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программа на Вотчине (тропа сказок, дом Деда Мороза, программа-встреча с зимним волшебником и его помощниками «Сказочки на лавочках»),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Свидетельство о пребывании в Великом Устюге,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посиделки,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услуги групповода.</w:t>
            </w:r>
          </w:p>
          <w:p w:rsidR="0018530B" w:rsidRPr="009F5EFB" w:rsidRDefault="0018530B" w:rsidP="009F5E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4103D" w:rsidRPr="001D79FA" w:rsidTr="00A11666">
        <w:trPr>
          <w:trHeight w:val="70"/>
        </w:trPr>
        <w:tc>
          <w:tcPr>
            <w:tcW w:w="10257" w:type="dxa"/>
            <w:gridSpan w:val="2"/>
            <w:vAlign w:val="center"/>
          </w:tcPr>
          <w:p w:rsidR="0044103D" w:rsidRDefault="0044103D" w:rsidP="00EC5E6E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</w:p>
          <w:p w:rsidR="00EC5E6E" w:rsidRPr="00F76C1A" w:rsidRDefault="00EC5E6E" w:rsidP="0064205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ваучер, полис ОМС (ОРИГИН</w:t>
            </w:r>
            <w:r w:rsidR="00F76C1A"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ЛЫ);</w:t>
            </w:r>
          </w:p>
          <w:p w:rsidR="00EC5E6E" w:rsidRPr="00F76C1A" w:rsidRDefault="00EC5E6E" w:rsidP="0064205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для школьника </w:t>
            </w:r>
            <w:r w:rsidRPr="00F76C1A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- 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ОБЯЗАТЕЛЬНО иметь</w:t>
            </w:r>
            <w:r w:rsidRPr="00F76C1A"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  <w:t> (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оригинал) справку из школы о том, что он является школьником – это необходимо</w:t>
            </w:r>
            <w:r w:rsidRPr="00F76C1A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подтверждения детского тарифа (срок давности - не более 6 месяцев до даты начала тура, если справки не будет, то, туристы должны будут доплатить за ребенка по тарифу взрослого места),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детей 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(обязательно) </w:t>
            </w:r>
            <w:r w:rsidRPr="00F76C1A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–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свидетельство о рождении (оригинал);</w:t>
            </w:r>
          </w:p>
          <w:p w:rsidR="00EC5E6E" w:rsidRPr="00F76C1A" w:rsidRDefault="00EC5E6E" w:rsidP="0064205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посадочный талон</w:t>
            </w:r>
            <w:r w:rsidR="00AE24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EC5E6E" w:rsidRDefault="00EC5E6E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 Граждане ЛНР, ДНР, Запорожской и Херсонской областей, в случае отсутствия паспорта гражданина РФ, должны предъявить при заселении паспорта ЛНР, ДНР, Запорожской, Херсонской областей или Украины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ОБЯЗАТЕЛЬНО (!) иметь на руках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миграционную карту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136B7" w:rsidRPr="00F76C1A" w:rsidRDefault="007136B7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C5E6E" w:rsidRPr="00F76C1A" w:rsidRDefault="00EC5E6E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сопровождении несовершеннолетних туристов третьими лицами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(т. е. лицами, не являющимися родителями или законными представителями) необходимо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 Согласие в свободной письменной форме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(ПОСТАНОВЛЕНИЕ ПРАВИТЕЛЬСТВА № 519).</w:t>
            </w:r>
            <w:r w:rsidR="00F76C1A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F76C1A" w:rsidRP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44103D" w:rsidRPr="001D79FA" w:rsidTr="00A11666">
        <w:tc>
          <w:tcPr>
            <w:tcW w:w="10257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A11666">
        <w:trPr>
          <w:trHeight w:val="184"/>
        </w:trPr>
        <w:tc>
          <w:tcPr>
            <w:tcW w:w="10257" w:type="dxa"/>
            <w:gridSpan w:val="2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961A62">
        <w:tc>
          <w:tcPr>
            <w:tcW w:w="10257" w:type="dxa"/>
            <w:gridSpan w:val="2"/>
            <w:shd w:val="clear" w:color="auto" w:fill="auto"/>
            <w:vAlign w:val="center"/>
          </w:tcPr>
          <w:p w:rsidR="001603F2" w:rsidRPr="001603F2" w:rsidRDefault="001603F2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Важно: </w:t>
            </w:r>
            <w:r w:rsidR="001B3877" w:rsidRPr="001B3877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Компания оставляет за собой право менять последовательность экскурсий, заменять объекты на равноценные, не меняя общего объема услуг и сохраняя главную концепцию тура.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7136B7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3а 32 дня до начала тура возможна от</w:t>
            </w:r>
            <w:r w:rsidR="007136B7"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мена бронирования без удержания;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отмене менее 31 день до начала тура и менее -  удерживаются ФПЗ оператора.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оплаты:</w:t>
            </w:r>
            <w:r w:rsidRPr="007136B7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Предоплата по туру в размере 30% от сто</w:t>
            </w:r>
            <w:r w:rsid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имости тура - вносится в течение</w:t>
            </w:r>
            <w:r w:rsidR="00F956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95609" w:rsidRPr="00F956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r w:rsidR="00F956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</w:t>
            </w:r>
            <w:r w:rsid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после подтверждения тура;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Полная оплата производится за 32 дня до тура.</w:t>
            </w:r>
          </w:p>
          <w:p w:rsid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B14D7" w:rsidRPr="00AE24B6" w:rsidRDefault="00AB14D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E24B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Доплаты на детей:</w:t>
            </w:r>
          </w:p>
          <w:p w:rsidR="00AB14D7" w:rsidRPr="00D00FBD" w:rsidRDefault="00D00FBD" w:rsidP="0064205C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Style w:val="pricevtex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00FB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Гостиница "Великий Устюг":</w:t>
            </w:r>
            <w:r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дети с 7 до 17 лет </w:t>
            </w:r>
            <w:r w:rsidR="00AB14D7"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D00FBD">
              <w:rPr>
                <w:rStyle w:val="pricev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45 2</w:t>
            </w:r>
            <w:r w:rsidR="00C57A07" w:rsidRPr="00D00FBD">
              <w:rPr>
                <w:rStyle w:val="pricev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00</w:t>
            </w:r>
            <w:r w:rsidR="00C57A07"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57A07" w:rsidRPr="00D00FBD">
              <w:rPr>
                <w:rStyle w:val="pricevtex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рублей; </w:t>
            </w:r>
            <w:r w:rsidR="00C57A07"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дети с 3 до 6 лет - </w:t>
            </w:r>
            <w:r w:rsidRPr="00D00FBD">
              <w:rPr>
                <w:rStyle w:val="pricev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44 2</w:t>
            </w:r>
            <w:r w:rsidR="00C57A07" w:rsidRPr="00D00FBD">
              <w:rPr>
                <w:rStyle w:val="pricev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00</w:t>
            </w:r>
            <w:r w:rsidR="00C57A07"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D00FBD">
              <w:rPr>
                <w:rStyle w:val="pricevtex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рублей;</w:t>
            </w:r>
          </w:p>
          <w:p w:rsidR="00D00FBD" w:rsidRPr="00D00FBD" w:rsidRDefault="00D00FBD" w:rsidP="00D00FBD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Style w:val="pricevtex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00FB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Гостиница "Двина":</w:t>
            </w:r>
            <w:r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дети с 7 до 17 лет - </w:t>
            </w:r>
            <w:r w:rsidRPr="00D00FBD">
              <w:rPr>
                <w:rStyle w:val="pricev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46 200</w:t>
            </w:r>
            <w:r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D00FBD">
              <w:rPr>
                <w:rStyle w:val="pricevtex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рублей; </w:t>
            </w:r>
            <w:r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дети с 3 до 6 лет - </w:t>
            </w:r>
            <w:r w:rsidRPr="00D00FBD">
              <w:rPr>
                <w:rStyle w:val="pricev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45 200</w:t>
            </w:r>
            <w:r w:rsidRPr="00D00FB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D00FBD">
              <w:rPr>
                <w:rStyle w:val="pricevtext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рублей.</w:t>
            </w:r>
          </w:p>
          <w:p w:rsidR="00AB14D7" w:rsidRPr="00AB14D7" w:rsidRDefault="00AB14D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18530B" w:rsidRPr="007136B7" w:rsidRDefault="0018530B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24B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стоимость не включено (Возможно за дополнительную плату)</w:t>
            </w:r>
            <w:r w:rsidR="00C57A07" w:rsidRPr="00AE24B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:</w:t>
            </w:r>
          </w:p>
          <w:p w:rsidR="00D00FBD" w:rsidRPr="00D00FBD" w:rsidRDefault="00D00FBD" w:rsidP="00D00FB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Дополнительно оплачивается </w:t>
            </w:r>
            <w:r w:rsidRPr="00D00F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Новогодняя Ночь</w:t>
            </w: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(уточнять стоимость при бронировании)</w:t>
            </w:r>
          </w:p>
          <w:p w:rsidR="00D00FBD" w:rsidRPr="00D00FBD" w:rsidRDefault="00D00FBD" w:rsidP="00D00FBD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  <w:r w:rsidRPr="00D00F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Новогодний ужин</w:t>
            </w: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гостиницы «Великий Устюг» (развлекательная программа с 19:00 до 22:00): взрослый с 14 лет – 11500 руб/чел, ребенок с 4 до 13 лет – 10500 руб/чел, ребенок до 3 лет – БЕСПЛАТНО (без места и без меню).</w:t>
            </w:r>
          </w:p>
          <w:p w:rsidR="00D00FBD" w:rsidRPr="00D00FBD" w:rsidRDefault="00D00FBD" w:rsidP="00D00FBD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  <w:r w:rsidRPr="00D00F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Новогоднее празднование</w:t>
            </w: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Вотчине (уличное шоу у главной сцены с 22:30 до 02:00): 3500 руб., ребенок до 3 лет – бесплатно.</w:t>
            </w:r>
          </w:p>
          <w:p w:rsidR="00D00FBD" w:rsidRPr="00D00FBD" w:rsidRDefault="00D00FBD" w:rsidP="00D00FB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ЖД - проезд.</w:t>
            </w: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Программа рассчитана на график движения поездов: прибытие на «Котлас Южный» в 09:00-10:00, отбытие с «Котлас Южный» в 19:00-20:00</w:t>
            </w:r>
          </w:p>
          <w:p w:rsidR="00D00FBD" w:rsidRPr="00D00FBD" w:rsidRDefault="00D00FBD" w:rsidP="00D00FB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Ранний/поздний заезд/выезд (</w:t>
            </w:r>
            <w:r w:rsidRPr="00D00F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индивидуальный трансфер</w:t>
            </w: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Котлас/Ядриха-Великий Устюг-Котлас/Ядриха – заказывается и оплачивается ПРЕДВАРИТЕЛЬНО; приблизительная стоимость указана за машину в 1 сторону):</w:t>
            </w:r>
          </w:p>
          <w:p w:rsidR="00D00FBD" w:rsidRPr="00D00FBD" w:rsidRDefault="00D00FBD" w:rsidP="00D00FBD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до 4-х чел. – 10000 руб. НЕТТО;</w:t>
            </w:r>
          </w:p>
          <w:p w:rsidR="00D00FBD" w:rsidRPr="00D00FBD" w:rsidRDefault="00D00FBD" w:rsidP="00D00FBD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- 5-10 чел. – 15000 руб. НЕТТО</w:t>
            </w:r>
          </w:p>
          <w:p w:rsidR="00D00FBD" w:rsidRPr="00D00FBD" w:rsidRDefault="00D00FBD" w:rsidP="00D00FB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Дополнительно оплачивается по желанию туристов и предварительному согласованию</w:t>
            </w: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(стоимость на человека):</w:t>
            </w:r>
          </w:p>
          <w:p w:rsidR="00D00FBD" w:rsidRPr="00D00FBD" w:rsidRDefault="00D00FBD" w:rsidP="00D00FBD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сладкий подарок от Деда Мороза (вручение Дедом Морозом на Вотчине) - 1000 руб. НЕТТО</w:t>
            </w:r>
          </w:p>
          <w:p w:rsidR="00D00FBD" w:rsidRPr="00D00FBD" w:rsidRDefault="00D00FBD" w:rsidP="00D00FBD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завтрак (в городе) - 550 руб. НЕТТО</w:t>
            </w:r>
          </w:p>
          <w:p w:rsidR="00D00FBD" w:rsidRPr="00D00FBD" w:rsidRDefault="00D00FBD" w:rsidP="00D00FBD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ужин (в городе) - 750 руб. НЕТТО</w:t>
            </w:r>
          </w:p>
          <w:p w:rsidR="00BC4BF1" w:rsidRPr="00BC4BF1" w:rsidRDefault="00BC4BF1" w:rsidP="00BC4BF1">
            <w:pPr>
              <w:pStyle w:val="a4"/>
              <w:spacing w:after="0" w:line="240" w:lineRule="auto"/>
              <w:ind w:left="1080"/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</w:pPr>
          </w:p>
          <w:p w:rsidR="00367561" w:rsidRDefault="00CE1EDE" w:rsidP="007136B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61A6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Гостиницы по туру:</w:t>
            </w:r>
          </w:p>
          <w:p w:rsidR="00AE24B6" w:rsidRPr="00AB14D7" w:rsidRDefault="00AE24B6" w:rsidP="00AE24B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</w:pPr>
            <w:r w:rsidRPr="00AB14D7">
              <w:rPr>
                <w:rStyle w:val="programm-textbold"/>
                <w:rFonts w:ascii="Arial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>Внимание!</w:t>
            </w:r>
            <w:r w:rsidRPr="00AB14D7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AB1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Туроператор не гарантирует размещение в конкретной гостинице (но пожелания</w:t>
            </w:r>
            <w:r w:rsidRPr="00AB14D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9F9F9"/>
              </w:rPr>
              <w:t xml:space="preserve"> </w:t>
            </w:r>
            <w:r w:rsidRPr="00AB1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учитываются по возможности),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B1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а также имеет право заменять на равноценные.</w:t>
            </w:r>
          </w:p>
          <w:p w:rsidR="00AE24B6" w:rsidRPr="00961A62" w:rsidRDefault="00AE24B6" w:rsidP="007136B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E1EDE" w:rsidRPr="00AB14D7" w:rsidRDefault="00D00FBD" w:rsidP="00AB14D7">
            <w:pPr>
              <w:pStyle w:val="3"/>
              <w:spacing w:before="0" w:beforeAutospacing="0" w:after="0" w:afterAutospacing="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Гостиница «Великий Устюг</w:t>
            </w:r>
            <w:r w:rsidR="002E49F9" w:rsidRPr="00AB14D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»:</w:t>
            </w:r>
          </w:p>
          <w:p w:rsidR="002E49F9" w:rsidRPr="00367561" w:rsidRDefault="002E49F9" w:rsidP="0064205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561">
              <w:rPr>
                <w:rFonts w:ascii="Arial" w:eastAsia="Times New Roman" w:hAnsi="Arial" w:cs="Arial"/>
                <w:sz w:val="18"/>
                <w:szCs w:val="18"/>
              </w:rPr>
              <w:t>Категория: нет категории</w:t>
            </w:r>
          </w:p>
          <w:p w:rsidR="00CE1EDE" w:rsidRPr="00D00FBD" w:rsidRDefault="00CE1EDE" w:rsidP="0064205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Style w:val="a3"/>
                <w:rFonts w:ascii="Arial" w:eastAsia="Times New Roman" w:hAnsi="Arial" w:cs="Arial"/>
                <w:color w:val="000000"/>
                <w:sz w:val="18"/>
                <w:szCs w:val="18"/>
                <w:u w:val="none"/>
              </w:rPr>
            </w:pPr>
            <w:r w:rsidRPr="00D00F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history="1">
              <w:r w:rsidR="00D00FBD" w:rsidRPr="00D00FBD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FFFFF"/>
                </w:rPr>
                <w:t>С352025012458</w:t>
              </w:r>
            </w:hyperlink>
          </w:p>
          <w:p w:rsidR="00C57A07" w:rsidRDefault="00C57A07" w:rsidP="007136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65EFB" w:rsidRPr="00865EFB" w:rsidRDefault="00865EFB" w:rsidP="00865EFB">
            <w:pPr>
              <w:pStyle w:val="3"/>
              <w:spacing w:before="0" w:beforeAutospacing="0" w:after="0" w:afterAutospacing="0"/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</w:pPr>
            <w:r w:rsidRPr="00865EFB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Гостиница «Двина»:</w:t>
            </w:r>
          </w:p>
          <w:p w:rsidR="00865EFB" w:rsidRPr="00865EFB" w:rsidRDefault="00865EFB" w:rsidP="00865EF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65EFB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865EFB" w:rsidRPr="00865EFB" w:rsidRDefault="00865EFB" w:rsidP="00865EF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Style w:val="a3"/>
                <w:rFonts w:ascii="Arial" w:eastAsia="Times New Roman" w:hAnsi="Arial" w:cs="Arial"/>
                <w:b/>
                <w:color w:val="000000"/>
                <w:sz w:val="18"/>
                <w:szCs w:val="18"/>
                <w:u w:val="none"/>
              </w:rPr>
            </w:pPr>
            <w:r w:rsidRPr="0086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Номер реестровой записи</w:t>
            </w:r>
            <w:r w:rsidRPr="00865EFB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 xml:space="preserve"> </w:t>
            </w:r>
            <w:hyperlink r:id="rId8" w:history="1">
              <w:r w:rsidRPr="00865EFB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С352025005402</w:t>
              </w:r>
            </w:hyperlink>
          </w:p>
          <w:p w:rsidR="00865EFB" w:rsidRPr="007136B7" w:rsidRDefault="00865EFB" w:rsidP="007136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00FBD" w:rsidRPr="00D00FBD" w:rsidRDefault="00D00FBD" w:rsidP="00D00FBD">
            <w:pPr>
              <w:pStyle w:val="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0FBD">
              <w:rPr>
                <w:rFonts w:ascii="Arial" w:hAnsi="Arial" w:cs="Arial"/>
                <w:color w:val="000000"/>
                <w:sz w:val="18"/>
                <w:szCs w:val="18"/>
              </w:rPr>
              <w:t>Дополнительная информация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00FBD" w:rsidRPr="00D00FBD" w:rsidRDefault="00D00FBD" w:rsidP="00D00FBD">
            <w:pPr>
              <w:pStyle w:val="justifyleft"/>
              <w:spacing w:before="0" w:beforeAutospacing="0" w:after="0" w:afterAutospacing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00FBD">
              <w:rPr>
                <w:rStyle w:val="ac"/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bdr w:val="none" w:sz="0" w:space="0" w:color="auto" w:frame="1"/>
              </w:rPr>
              <w:t>ДЕТИ ДО 3 ЛЕТ БЕЗ МЕСТА И ПИТАНИЯ – 5700 рублей за тур</w:t>
            </w:r>
            <w:r>
              <w:rPr>
                <w:rStyle w:val="ac"/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</w:p>
          <w:p w:rsidR="00D00FBD" w:rsidRPr="00D00FBD" w:rsidRDefault="00D00FBD" w:rsidP="00D00FBD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00FBD" w:rsidRPr="00D00FBD" w:rsidRDefault="00D00FBD" w:rsidP="00D00FBD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0FBD">
              <w:rPr>
                <w:rStyle w:val="ab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Необходимые в поездке документы:</w:t>
            </w:r>
          </w:p>
          <w:p w:rsidR="00D00FBD" w:rsidRPr="00D00FBD" w:rsidRDefault="00D00FBD" w:rsidP="00D00FBD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0FBD">
              <w:rPr>
                <w:rFonts w:ascii="Arial" w:hAnsi="Arial" w:cs="Arial"/>
                <w:color w:val="000000"/>
                <w:sz w:val="18"/>
                <w:szCs w:val="18"/>
              </w:rPr>
              <w:t>- Оригинал документа удостоверяющих личность (паспорт или свидетельство о рождении - детям до 14 лет допустимо иметь НОТАРИАЛЬНО заверенные копии свидетельств;</w:t>
            </w:r>
          </w:p>
          <w:p w:rsidR="00D00FBD" w:rsidRPr="00D00FBD" w:rsidRDefault="00D00FBD" w:rsidP="00D00FBD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0FBD">
              <w:rPr>
                <w:rFonts w:ascii="Arial" w:hAnsi="Arial" w:cs="Arial"/>
                <w:color w:val="000000"/>
                <w:sz w:val="18"/>
                <w:szCs w:val="18"/>
              </w:rPr>
              <w:t>- ДЛЯ ШКОЛЬНИКОВ: справка из школы. Справка установленного школой образца должна содержать: ФИО школьника, реквизиты и юридический адрес школы, заверена печатью школы, подпись руководителя образовательного учреждения либо лица его замещающего на основании приказа, номер и дату выдачи;</w:t>
            </w:r>
          </w:p>
          <w:p w:rsidR="00D00FBD" w:rsidRPr="00D00FBD" w:rsidRDefault="00D00FBD" w:rsidP="00D00FBD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0FBD">
              <w:rPr>
                <w:rFonts w:ascii="Arial" w:hAnsi="Arial" w:cs="Arial"/>
                <w:color w:val="000000"/>
                <w:sz w:val="18"/>
                <w:szCs w:val="18"/>
              </w:rPr>
              <w:t>- Полис ОМС (или номер страхового полиса).</w:t>
            </w:r>
          </w:p>
          <w:p w:rsidR="00AB14D7" w:rsidRDefault="00AB14D7" w:rsidP="00AE24B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AE24B6" w:rsidRPr="00961A62" w:rsidRDefault="00AE24B6" w:rsidP="00AE24B6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1A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AE24B6" w:rsidRPr="00AE24B6" w:rsidRDefault="00AE24B6" w:rsidP="00AE24B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24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Одежда для экскурсий в Великом Устюге и на Вотчине должна быть </w:t>
            </w:r>
            <w:r w:rsidRPr="00AE24B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очень удобной и очень теплой.</w:t>
            </w:r>
            <w:r w:rsidRPr="00AE24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Следует ознакомиться с метеопрогнозом накануне выезда. Погода в Устюге бывает непредсказуемой.</w:t>
            </w:r>
          </w:p>
          <w:p w:rsidR="00AE24B6" w:rsidRPr="00B37734" w:rsidRDefault="00AE24B6" w:rsidP="00AE24B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35" w:rsidRDefault="00F11435" w:rsidP="00324AA3">
      <w:pPr>
        <w:spacing w:after="0" w:line="240" w:lineRule="auto"/>
      </w:pPr>
      <w:r>
        <w:separator/>
      </w:r>
    </w:p>
  </w:endnote>
  <w:endnote w:type="continuationSeparator" w:id="0">
    <w:p w:rsidR="00F11435" w:rsidRDefault="00F11435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35" w:rsidRDefault="00F11435" w:rsidP="00324AA3">
      <w:pPr>
        <w:spacing w:after="0" w:line="240" w:lineRule="auto"/>
      </w:pPr>
      <w:r>
        <w:separator/>
      </w:r>
    </w:p>
  </w:footnote>
  <w:footnote w:type="continuationSeparator" w:id="0">
    <w:p w:rsidR="00F11435" w:rsidRDefault="00F11435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7615"/>
    <w:multiLevelType w:val="multilevel"/>
    <w:tmpl w:val="B846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3762C"/>
    <w:multiLevelType w:val="hybridMultilevel"/>
    <w:tmpl w:val="87E037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71DF0"/>
    <w:multiLevelType w:val="hybridMultilevel"/>
    <w:tmpl w:val="7DC69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D41"/>
    <w:multiLevelType w:val="hybridMultilevel"/>
    <w:tmpl w:val="4350C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25EA"/>
    <w:multiLevelType w:val="multilevel"/>
    <w:tmpl w:val="87EA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13B7C"/>
    <w:multiLevelType w:val="multilevel"/>
    <w:tmpl w:val="61DA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147CF"/>
    <w:multiLevelType w:val="hybridMultilevel"/>
    <w:tmpl w:val="12383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6BE8"/>
    <w:multiLevelType w:val="multilevel"/>
    <w:tmpl w:val="CF6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95CF2"/>
    <w:multiLevelType w:val="hybridMultilevel"/>
    <w:tmpl w:val="DA347EB2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2DB66925"/>
    <w:multiLevelType w:val="multilevel"/>
    <w:tmpl w:val="F9A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449AC"/>
    <w:multiLevelType w:val="hybridMultilevel"/>
    <w:tmpl w:val="34F4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1D37"/>
    <w:multiLevelType w:val="hybridMultilevel"/>
    <w:tmpl w:val="EC74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425D"/>
    <w:multiLevelType w:val="hybridMultilevel"/>
    <w:tmpl w:val="68E81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30D7D"/>
    <w:multiLevelType w:val="hybridMultilevel"/>
    <w:tmpl w:val="3A4E2E7E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46AE45F7"/>
    <w:multiLevelType w:val="multilevel"/>
    <w:tmpl w:val="B61C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87D87"/>
    <w:multiLevelType w:val="multilevel"/>
    <w:tmpl w:val="06A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A3B81"/>
    <w:multiLevelType w:val="hybridMultilevel"/>
    <w:tmpl w:val="1AE87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D345A"/>
    <w:multiLevelType w:val="hybridMultilevel"/>
    <w:tmpl w:val="57C81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C38E7"/>
    <w:multiLevelType w:val="multilevel"/>
    <w:tmpl w:val="5B1A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33BC8"/>
    <w:multiLevelType w:val="hybridMultilevel"/>
    <w:tmpl w:val="5E34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C53F5"/>
    <w:multiLevelType w:val="hybridMultilevel"/>
    <w:tmpl w:val="5C00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A7AAF"/>
    <w:multiLevelType w:val="hybridMultilevel"/>
    <w:tmpl w:val="A4AC082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2" w15:restartNumberingAfterBreak="0">
    <w:nsid w:val="69EE10A6"/>
    <w:multiLevelType w:val="multilevel"/>
    <w:tmpl w:val="CA1E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4715F"/>
    <w:multiLevelType w:val="hybridMultilevel"/>
    <w:tmpl w:val="4096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1743F"/>
    <w:multiLevelType w:val="hybridMultilevel"/>
    <w:tmpl w:val="AA60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41E79"/>
    <w:multiLevelType w:val="hybridMultilevel"/>
    <w:tmpl w:val="82E65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16"/>
  </w:num>
  <w:num w:numId="5">
    <w:abstractNumId w:val="19"/>
  </w:num>
  <w:num w:numId="6">
    <w:abstractNumId w:val="23"/>
  </w:num>
  <w:num w:numId="7">
    <w:abstractNumId w:val="12"/>
  </w:num>
  <w:num w:numId="8">
    <w:abstractNumId w:val="15"/>
  </w:num>
  <w:num w:numId="9">
    <w:abstractNumId w:val="21"/>
  </w:num>
  <w:num w:numId="10">
    <w:abstractNumId w:val="14"/>
  </w:num>
  <w:num w:numId="11">
    <w:abstractNumId w:val="9"/>
  </w:num>
  <w:num w:numId="12">
    <w:abstractNumId w:val="0"/>
  </w:num>
  <w:num w:numId="13">
    <w:abstractNumId w:val="24"/>
  </w:num>
  <w:num w:numId="14">
    <w:abstractNumId w:val="3"/>
  </w:num>
  <w:num w:numId="15">
    <w:abstractNumId w:val="25"/>
  </w:num>
  <w:num w:numId="16">
    <w:abstractNumId w:val="6"/>
  </w:num>
  <w:num w:numId="17">
    <w:abstractNumId w:val="17"/>
  </w:num>
  <w:num w:numId="18">
    <w:abstractNumId w:val="2"/>
  </w:num>
  <w:num w:numId="19">
    <w:abstractNumId w:val="20"/>
  </w:num>
  <w:num w:numId="20">
    <w:abstractNumId w:val="5"/>
  </w:num>
  <w:num w:numId="21">
    <w:abstractNumId w:val="4"/>
  </w:num>
  <w:num w:numId="22">
    <w:abstractNumId w:val="8"/>
  </w:num>
  <w:num w:numId="23">
    <w:abstractNumId w:val="7"/>
  </w:num>
  <w:num w:numId="24">
    <w:abstractNumId w:val="18"/>
  </w:num>
  <w:num w:numId="25">
    <w:abstractNumId w:val="10"/>
  </w:num>
  <w:num w:numId="2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3AE1"/>
    <w:rsid w:val="00006E3B"/>
    <w:rsid w:val="0001732A"/>
    <w:rsid w:val="00022757"/>
    <w:rsid w:val="0002376E"/>
    <w:rsid w:val="0002576A"/>
    <w:rsid w:val="00096EBF"/>
    <w:rsid w:val="000B4EA6"/>
    <w:rsid w:val="000F2850"/>
    <w:rsid w:val="00106E54"/>
    <w:rsid w:val="00135111"/>
    <w:rsid w:val="001512A5"/>
    <w:rsid w:val="001603F2"/>
    <w:rsid w:val="00160BC7"/>
    <w:rsid w:val="00164394"/>
    <w:rsid w:val="001756E4"/>
    <w:rsid w:val="001776EE"/>
    <w:rsid w:val="0018530B"/>
    <w:rsid w:val="001B1B43"/>
    <w:rsid w:val="001B3877"/>
    <w:rsid w:val="0023456D"/>
    <w:rsid w:val="00257266"/>
    <w:rsid w:val="002B6EBA"/>
    <w:rsid w:val="002D29B5"/>
    <w:rsid w:val="002E14C9"/>
    <w:rsid w:val="002E49F9"/>
    <w:rsid w:val="002F0C2E"/>
    <w:rsid w:val="002F193F"/>
    <w:rsid w:val="00324AA3"/>
    <w:rsid w:val="00330AA6"/>
    <w:rsid w:val="0035117A"/>
    <w:rsid w:val="00367561"/>
    <w:rsid w:val="00393764"/>
    <w:rsid w:val="003A0E75"/>
    <w:rsid w:val="003B10D5"/>
    <w:rsid w:val="003C2EC0"/>
    <w:rsid w:val="003D1597"/>
    <w:rsid w:val="00432D68"/>
    <w:rsid w:val="0044103D"/>
    <w:rsid w:val="00445C6C"/>
    <w:rsid w:val="00452BD9"/>
    <w:rsid w:val="004602E9"/>
    <w:rsid w:val="00477B59"/>
    <w:rsid w:val="004941E9"/>
    <w:rsid w:val="004970F2"/>
    <w:rsid w:val="00497498"/>
    <w:rsid w:val="004D38CA"/>
    <w:rsid w:val="004F0801"/>
    <w:rsid w:val="004F3E18"/>
    <w:rsid w:val="004F44CE"/>
    <w:rsid w:val="004F459E"/>
    <w:rsid w:val="004F778E"/>
    <w:rsid w:val="00504D14"/>
    <w:rsid w:val="00535516"/>
    <w:rsid w:val="00537EB9"/>
    <w:rsid w:val="00574C2B"/>
    <w:rsid w:val="005B67EF"/>
    <w:rsid w:val="00627736"/>
    <w:rsid w:val="00634E80"/>
    <w:rsid w:val="0064205C"/>
    <w:rsid w:val="006633F0"/>
    <w:rsid w:val="00692A80"/>
    <w:rsid w:val="00696E65"/>
    <w:rsid w:val="006D2B81"/>
    <w:rsid w:val="006D35FF"/>
    <w:rsid w:val="006D575C"/>
    <w:rsid w:val="007009DB"/>
    <w:rsid w:val="0070460A"/>
    <w:rsid w:val="007136B7"/>
    <w:rsid w:val="0072168C"/>
    <w:rsid w:val="00727986"/>
    <w:rsid w:val="0073502F"/>
    <w:rsid w:val="007639BD"/>
    <w:rsid w:val="00797AA7"/>
    <w:rsid w:val="007A3BB3"/>
    <w:rsid w:val="007B0E83"/>
    <w:rsid w:val="007F6575"/>
    <w:rsid w:val="007F7B35"/>
    <w:rsid w:val="008036F7"/>
    <w:rsid w:val="00815D11"/>
    <w:rsid w:val="008250B0"/>
    <w:rsid w:val="00844C08"/>
    <w:rsid w:val="00850541"/>
    <w:rsid w:val="00865EFB"/>
    <w:rsid w:val="00866098"/>
    <w:rsid w:val="00883141"/>
    <w:rsid w:val="00884ACF"/>
    <w:rsid w:val="008C6867"/>
    <w:rsid w:val="008E0D3B"/>
    <w:rsid w:val="008E2CED"/>
    <w:rsid w:val="009237A2"/>
    <w:rsid w:val="009474F0"/>
    <w:rsid w:val="00961A62"/>
    <w:rsid w:val="00990D40"/>
    <w:rsid w:val="00996068"/>
    <w:rsid w:val="009B5028"/>
    <w:rsid w:val="009C16B9"/>
    <w:rsid w:val="009C3639"/>
    <w:rsid w:val="009F5EFB"/>
    <w:rsid w:val="00A11666"/>
    <w:rsid w:val="00A147F3"/>
    <w:rsid w:val="00A30122"/>
    <w:rsid w:val="00A77562"/>
    <w:rsid w:val="00A82472"/>
    <w:rsid w:val="00A82A6E"/>
    <w:rsid w:val="00AA35E6"/>
    <w:rsid w:val="00AB14D7"/>
    <w:rsid w:val="00AD0338"/>
    <w:rsid w:val="00AD288B"/>
    <w:rsid w:val="00AE24B6"/>
    <w:rsid w:val="00B13538"/>
    <w:rsid w:val="00B37734"/>
    <w:rsid w:val="00B40A46"/>
    <w:rsid w:val="00B71EEC"/>
    <w:rsid w:val="00B77CE1"/>
    <w:rsid w:val="00B9470E"/>
    <w:rsid w:val="00BA14F4"/>
    <w:rsid w:val="00BC4BF1"/>
    <w:rsid w:val="00C00F96"/>
    <w:rsid w:val="00C427A9"/>
    <w:rsid w:val="00C42BD9"/>
    <w:rsid w:val="00C554A9"/>
    <w:rsid w:val="00C57A07"/>
    <w:rsid w:val="00C60F5B"/>
    <w:rsid w:val="00C8150D"/>
    <w:rsid w:val="00C86E71"/>
    <w:rsid w:val="00CA0BFE"/>
    <w:rsid w:val="00CE1EDE"/>
    <w:rsid w:val="00D00FBD"/>
    <w:rsid w:val="00D117EA"/>
    <w:rsid w:val="00D37EF2"/>
    <w:rsid w:val="00DA56BC"/>
    <w:rsid w:val="00DD6AF4"/>
    <w:rsid w:val="00DD7200"/>
    <w:rsid w:val="00DE7C0E"/>
    <w:rsid w:val="00DF1BA1"/>
    <w:rsid w:val="00E0287F"/>
    <w:rsid w:val="00E061E5"/>
    <w:rsid w:val="00E246B1"/>
    <w:rsid w:val="00E3502C"/>
    <w:rsid w:val="00E7219A"/>
    <w:rsid w:val="00EA1FFC"/>
    <w:rsid w:val="00EB3518"/>
    <w:rsid w:val="00EC5E6E"/>
    <w:rsid w:val="00ED5B48"/>
    <w:rsid w:val="00F01921"/>
    <w:rsid w:val="00F11435"/>
    <w:rsid w:val="00F275F4"/>
    <w:rsid w:val="00F76C1A"/>
    <w:rsid w:val="00F95609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2E4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15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82472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CE1EDE"/>
    <w:rPr>
      <w:b/>
      <w:bCs/>
    </w:rPr>
  </w:style>
  <w:style w:type="character" w:customStyle="1" w:styleId="programm-textbold">
    <w:name w:val="programm-text__bold"/>
    <w:basedOn w:val="a0"/>
    <w:rsid w:val="002E49F9"/>
  </w:style>
  <w:style w:type="character" w:customStyle="1" w:styleId="30">
    <w:name w:val="Заголовок 3 Знак"/>
    <w:basedOn w:val="a0"/>
    <w:link w:val="3"/>
    <w:uiPriority w:val="9"/>
    <w:rsid w:val="002E49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ricev">
    <w:name w:val="pricev"/>
    <w:basedOn w:val="a0"/>
    <w:rsid w:val="00AB14D7"/>
  </w:style>
  <w:style w:type="character" w:customStyle="1" w:styleId="pricevtext">
    <w:name w:val="pricevtext"/>
    <w:basedOn w:val="a0"/>
    <w:rsid w:val="00AB14D7"/>
  </w:style>
  <w:style w:type="character" w:styleId="ac">
    <w:name w:val="Emphasis"/>
    <w:basedOn w:val="a0"/>
    <w:uiPriority w:val="20"/>
    <w:qFormat/>
    <w:rsid w:val="00B71EEC"/>
    <w:rPr>
      <w:i/>
      <w:iCs/>
    </w:rPr>
  </w:style>
  <w:style w:type="paragraph" w:customStyle="1" w:styleId="justifyleft">
    <w:name w:val="justifyleft"/>
    <w:basedOn w:val="a"/>
    <w:rsid w:val="00D00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55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360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8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4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8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6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0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0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6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26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3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4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8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6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0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7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3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72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8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9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9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4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5497c92c-67aa-11f0-8079-05ff0eee8282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edec0b65-a361-11f0-9629-a99541e1823c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41</cp:revision>
  <dcterms:created xsi:type="dcterms:W3CDTF">2024-06-17T12:10:00Z</dcterms:created>
  <dcterms:modified xsi:type="dcterms:W3CDTF">2025-12-02T10:29:00Z</dcterms:modified>
</cp:coreProperties>
</file>